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11" w:rsidRDefault="005C7511" w:rsidP="005C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Notice d’utilisation </w:t>
      </w:r>
      <w:r w:rsidR="00837B30">
        <w:rPr>
          <w:b/>
          <w:u w:val="single"/>
        </w:rPr>
        <w:t xml:space="preserve"> du KIT</w:t>
      </w:r>
    </w:p>
    <w:p w:rsidR="00ED4FDB" w:rsidRPr="003426C4" w:rsidRDefault="00ED4FDB" w:rsidP="005C7511">
      <w:pPr>
        <w:rPr>
          <w:b/>
          <w:color w:val="92D050"/>
          <w:u w:val="single"/>
        </w:rPr>
      </w:pPr>
    </w:p>
    <w:p w:rsidR="005C7511" w:rsidRPr="003426C4" w:rsidRDefault="005C7511" w:rsidP="003426C4">
      <w:pPr>
        <w:pStyle w:val="Paragraphedeliste"/>
        <w:numPr>
          <w:ilvl w:val="0"/>
          <w:numId w:val="14"/>
        </w:numPr>
        <w:rPr>
          <w:b/>
          <w:color w:val="92D050"/>
          <w:u w:val="single"/>
        </w:rPr>
      </w:pPr>
      <w:r w:rsidRPr="003426C4">
        <w:rPr>
          <w:b/>
          <w:color w:val="92D050"/>
          <w:u w:val="single"/>
        </w:rPr>
        <w:t>M</w:t>
      </w:r>
      <w:r w:rsidR="00ED4FDB" w:rsidRPr="003426C4">
        <w:rPr>
          <w:b/>
          <w:color w:val="92D050"/>
          <w:u w:val="single"/>
        </w:rPr>
        <w:t>atériel présent dans la mallette :</w:t>
      </w:r>
    </w:p>
    <w:p w:rsidR="005C7511" w:rsidRDefault="005C7511" w:rsidP="005C7511">
      <w:pPr>
        <w:pStyle w:val="Paragraphedeliste"/>
        <w:numPr>
          <w:ilvl w:val="0"/>
          <w:numId w:val="10"/>
        </w:numPr>
        <w:ind w:hanging="357"/>
        <w:jc w:val="both"/>
      </w:pPr>
      <w:r w:rsidRPr="001B6E50">
        <w:rPr>
          <w:b/>
        </w:rPr>
        <w:t xml:space="preserve">1 </w:t>
      </w:r>
      <w:r w:rsidR="00ED4FDB">
        <w:rPr>
          <w:b/>
        </w:rPr>
        <w:t>p</w:t>
      </w:r>
      <w:r w:rsidRPr="001B6E50">
        <w:rPr>
          <w:b/>
        </w:rPr>
        <w:t>lanche de support crantée</w:t>
      </w:r>
      <w:r>
        <w:t xml:space="preserve"> pour fixer les planches de pré-scripturaux ou les lettres</w:t>
      </w:r>
    </w:p>
    <w:p w:rsidR="00904D8F" w:rsidRDefault="001B6E50" w:rsidP="00904D8F">
      <w:pPr>
        <w:pStyle w:val="Paragraphedeliste"/>
        <w:numPr>
          <w:ilvl w:val="0"/>
          <w:numId w:val="10"/>
        </w:numPr>
        <w:jc w:val="both"/>
      </w:pPr>
      <w:r w:rsidRPr="001B6E50">
        <w:rPr>
          <w:b/>
        </w:rPr>
        <w:t>Planches de formes pré-scripturales</w:t>
      </w:r>
      <w:r>
        <w:t> : montagnes, vagues, ponts, créneaux, boucles : 10 cm</w:t>
      </w:r>
      <w:r w:rsidR="00904D8F">
        <w:t xml:space="preserve"> de </w:t>
      </w:r>
      <w:r w:rsidR="00904D8F" w:rsidRPr="00DD114A">
        <w:t>hauteur/ 30cm de longueur</w:t>
      </w:r>
    </w:p>
    <w:p w:rsidR="001B6E50" w:rsidRDefault="00904D8F" w:rsidP="00904D8F">
      <w:pPr>
        <w:jc w:val="right"/>
      </w:pPr>
      <w:r w:rsidRPr="00E02F20">
        <w:rPr>
          <w:noProof/>
          <w:lang w:eastAsia="fr-FR"/>
        </w:rPr>
        <w:drawing>
          <wp:inline distT="0" distB="0" distL="0" distR="0" wp14:anchorId="265B20CA" wp14:editId="1105A380">
            <wp:extent cx="1239753" cy="929815"/>
            <wp:effectExtent l="0" t="0" r="0" b="3810"/>
            <wp:docPr id="6" name="Image 6" descr="C:\Users\a.boudot\Desktop\photos lettres visuohaptique\IMG_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boudot\Desktop\photos lettres visuohaptique\IMG_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766" cy="10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20">
        <w:rPr>
          <w:noProof/>
          <w:lang w:eastAsia="fr-FR"/>
        </w:rPr>
        <w:drawing>
          <wp:inline distT="0" distB="0" distL="0" distR="0" wp14:anchorId="1CFE9023" wp14:editId="6CEC5E10">
            <wp:extent cx="1233805" cy="925354"/>
            <wp:effectExtent l="0" t="0" r="4445" b="8255"/>
            <wp:docPr id="7" name="Image 7" descr="C:\Users\a.boudot\Desktop\photos lettres visuohaptique\IMG_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boudot\Desktop\photos lettres visuohaptique\IMG_19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76" cy="93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20">
        <w:rPr>
          <w:noProof/>
          <w:lang w:eastAsia="fr-FR"/>
        </w:rPr>
        <w:drawing>
          <wp:inline distT="0" distB="0" distL="0" distR="0" wp14:anchorId="7019AF8D" wp14:editId="247099C1">
            <wp:extent cx="1236133" cy="927100"/>
            <wp:effectExtent l="0" t="0" r="2540" b="6350"/>
            <wp:docPr id="4" name="Image 4" descr="C:\Users\a.boudot\Desktop\photos lettres visuohaptique\IMG_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boudot\Desktop\photos lettres visuohaptique\IMG_19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4555" cy="93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20">
        <w:rPr>
          <w:noProof/>
          <w:lang w:eastAsia="fr-FR"/>
        </w:rPr>
        <w:drawing>
          <wp:inline distT="0" distB="0" distL="0" distR="0" wp14:anchorId="5DEEEBC9" wp14:editId="31D86426">
            <wp:extent cx="1245334" cy="934000"/>
            <wp:effectExtent l="0" t="0" r="0" b="0"/>
            <wp:docPr id="5" name="Image 5" descr="C:\Users\a.boudot\Desktop\photos lettres visuohaptique\IMG_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boudot\Desktop\photos lettres visuohaptique\IMG_19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20" cy="9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11" w:rsidRPr="001B6E50" w:rsidRDefault="005C7511" w:rsidP="001B6E50">
      <w:pPr>
        <w:pStyle w:val="Paragraphedeliste"/>
        <w:numPr>
          <w:ilvl w:val="0"/>
          <w:numId w:val="10"/>
        </w:numPr>
        <w:ind w:hanging="357"/>
        <w:jc w:val="both"/>
      </w:pPr>
      <w:r w:rsidRPr="001B6E50">
        <w:rPr>
          <w:b/>
        </w:rPr>
        <w:t>Lettres</w:t>
      </w:r>
      <w:r>
        <w:t xml:space="preserve"> avec, en fond, le code couleur utilisé communément : base verte (herbe), interlignes du dessus bleues (ciel) et interlignes du dessous marrons (terre) : lettres majuscules, minuscules cursives (attachées).</w:t>
      </w:r>
    </w:p>
    <w:p w:rsidR="005C7511" w:rsidRDefault="005C7511" w:rsidP="001B6E50">
      <w:pPr>
        <w:pStyle w:val="Paragraphedeliste"/>
        <w:ind w:left="1080"/>
        <w:jc w:val="both"/>
      </w:pPr>
      <w:r>
        <w:t>Lettres de hauteurs différentes suivant : lettres-tronc ou grandes lettres (amplitude suffisante pour permettre de bien imprimer le geste correspondant à la lettre)</w:t>
      </w:r>
    </w:p>
    <w:p w:rsidR="005C7511" w:rsidRDefault="001B6E50" w:rsidP="005C7511">
      <w:pPr>
        <w:pStyle w:val="Paragraphedeliste"/>
        <w:numPr>
          <w:ilvl w:val="0"/>
          <w:numId w:val="11"/>
        </w:numPr>
        <w:jc w:val="both"/>
      </w:pPr>
      <w:r>
        <w:rPr>
          <w:b/>
        </w:rPr>
        <w:t>Lettres-</w:t>
      </w:r>
      <w:r w:rsidR="005C7511" w:rsidRPr="001B6E50">
        <w:rPr>
          <w:b/>
        </w:rPr>
        <w:t>troncs</w:t>
      </w:r>
      <w:r w:rsidR="005C7511">
        <w:t> : « a-e-i-o-u-m-n » : 8cm de large /10cm de haut</w:t>
      </w:r>
    </w:p>
    <w:p w:rsidR="005C7511" w:rsidRDefault="00ED4FDB" w:rsidP="005C7511">
      <w:pPr>
        <w:pStyle w:val="Paragraphedeliste"/>
        <w:numPr>
          <w:ilvl w:val="0"/>
          <w:numId w:val="11"/>
        </w:numPr>
        <w:jc w:val="both"/>
      </w:pPr>
      <w:r>
        <w:rPr>
          <w:b/>
        </w:rPr>
        <w:t>L</w:t>
      </w:r>
      <w:r w:rsidR="005C7511" w:rsidRPr="001B6E50">
        <w:rPr>
          <w:b/>
        </w:rPr>
        <w:t>ettres qui montent</w:t>
      </w:r>
      <w:r w:rsidR="005C7511">
        <w:t> : « l-b-d-t » : 8 cm de large /20cm de haut</w:t>
      </w:r>
    </w:p>
    <w:p w:rsidR="005C7511" w:rsidRDefault="00ED4FDB" w:rsidP="005C7511">
      <w:pPr>
        <w:pStyle w:val="Paragraphedeliste"/>
        <w:numPr>
          <w:ilvl w:val="0"/>
          <w:numId w:val="11"/>
        </w:numPr>
        <w:jc w:val="both"/>
      </w:pPr>
      <w:r>
        <w:rPr>
          <w:b/>
        </w:rPr>
        <w:t>L</w:t>
      </w:r>
      <w:r w:rsidR="005C7511" w:rsidRPr="001B6E50">
        <w:rPr>
          <w:b/>
        </w:rPr>
        <w:t>ettre qui descend</w:t>
      </w:r>
      <w:r w:rsidR="005C7511">
        <w:t> : « p » : 8cm de large /17 cm de haut</w:t>
      </w:r>
    </w:p>
    <w:p w:rsidR="005C7511" w:rsidRDefault="00ED4FDB" w:rsidP="005C7511">
      <w:pPr>
        <w:pStyle w:val="Paragraphedeliste"/>
        <w:numPr>
          <w:ilvl w:val="0"/>
          <w:numId w:val="11"/>
        </w:numPr>
        <w:jc w:val="both"/>
      </w:pPr>
      <w:r>
        <w:rPr>
          <w:b/>
        </w:rPr>
        <w:t>L</w:t>
      </w:r>
      <w:r w:rsidR="005C7511" w:rsidRPr="001B6E50">
        <w:rPr>
          <w:b/>
        </w:rPr>
        <w:t>ettre qui monte et qui descend</w:t>
      </w:r>
      <w:r w:rsidR="005C7511">
        <w:t> : « f » : 8 cm de large / 27cm de haut</w:t>
      </w:r>
    </w:p>
    <w:p w:rsidR="00D85B2D" w:rsidRDefault="00D85B2D" w:rsidP="00D85B2D">
      <w:pPr>
        <w:pStyle w:val="Paragraphedeliste"/>
        <w:ind w:left="1800"/>
        <w:jc w:val="both"/>
      </w:pPr>
    </w:p>
    <w:p w:rsidR="00904D8F" w:rsidRDefault="00E02F20" w:rsidP="00904D8F">
      <w:pPr>
        <w:jc w:val="center"/>
      </w:pPr>
      <w:r w:rsidRPr="00E02F20">
        <w:rPr>
          <w:noProof/>
          <w:lang w:eastAsia="fr-FR"/>
        </w:rPr>
        <w:drawing>
          <wp:inline distT="0" distB="0" distL="0" distR="0">
            <wp:extent cx="1176229" cy="882171"/>
            <wp:effectExtent l="0" t="0" r="5080" b="0"/>
            <wp:docPr id="11" name="Image 11" descr="C:\Users\a.boudot\Desktop\photos lettres visuohaptique\IMG_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.boudot\Desktop\photos lettres visuohaptique\IMG_19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998" cy="91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20">
        <w:rPr>
          <w:noProof/>
          <w:lang w:eastAsia="fr-FR"/>
        </w:rPr>
        <w:drawing>
          <wp:inline distT="0" distB="0" distL="0" distR="0">
            <wp:extent cx="1174750" cy="881063"/>
            <wp:effectExtent l="0" t="0" r="6350" b="0"/>
            <wp:docPr id="3" name="Image 3" descr="C:\Users\a.boudot\Desktop\photos lettres visuohaptique\IMG_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oudot\Desktop\photos lettres visuohaptique\IMG_19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70" cy="89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D8F" w:rsidRPr="00E02F20">
        <w:rPr>
          <w:noProof/>
          <w:lang w:eastAsia="fr-FR"/>
        </w:rPr>
        <w:drawing>
          <wp:inline distT="0" distB="0" distL="0" distR="0" wp14:anchorId="38D75980" wp14:editId="389150FA">
            <wp:extent cx="1172846" cy="879635"/>
            <wp:effectExtent l="0" t="0" r="8255" b="0"/>
            <wp:docPr id="10" name="Image 10" descr="C:\Users\a.boudot\Desktop\photos lettres visuohaptique\IMG_1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.boudot\Desktop\photos lettres visuohaptique\IMG_19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450" cy="90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11" w:rsidRDefault="003D602B" w:rsidP="0096062F">
      <w:pPr>
        <w:jc w:val="center"/>
      </w:pPr>
      <w:r w:rsidRPr="00E30E87">
        <w:rPr>
          <w:noProof/>
          <w:lang w:eastAsia="fr-FR"/>
        </w:rPr>
        <w:drawing>
          <wp:inline distT="0" distB="0" distL="0" distR="0" wp14:anchorId="0EA5A04B" wp14:editId="03030CD4">
            <wp:extent cx="1264013" cy="948009"/>
            <wp:effectExtent l="0" t="0" r="0" b="5080"/>
            <wp:docPr id="1" name="Image 1" descr="C:\Users\a.boudot\Desktop\104APPLE\IMG_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oudot\Desktop\104APPLE\IMG_46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68" cy="9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E87" w:rsidRPr="00E30E87">
        <w:rPr>
          <w:noProof/>
          <w:lang w:eastAsia="fr-FR"/>
        </w:rPr>
        <w:drawing>
          <wp:inline distT="0" distB="0" distL="0" distR="0">
            <wp:extent cx="1277528" cy="958146"/>
            <wp:effectExtent l="0" t="0" r="0" b="0"/>
            <wp:docPr id="2" name="Image 2" descr="C:\Users\a.boudot\Desktop\104APPLE\IMG_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boudot\Desktop\104APPLE\IMG_46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02" cy="96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E87" w:rsidRPr="00E02F20">
        <w:rPr>
          <w:noProof/>
          <w:lang w:eastAsia="fr-FR"/>
        </w:rPr>
        <w:drawing>
          <wp:inline distT="0" distB="0" distL="0" distR="0" wp14:anchorId="02388B1E" wp14:editId="4E3DBF16">
            <wp:extent cx="1275116" cy="956337"/>
            <wp:effectExtent l="0" t="0" r="1270" b="0"/>
            <wp:docPr id="8" name="Image 8" descr="C:\Users\a.boudot\Desktop\photos lettres visuohaptique\IMG_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.boudot\Desktop\photos lettres visuohaptique\IMG_19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334877" cy="100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B77" w:rsidRDefault="00FD0B77" w:rsidP="0096062F">
      <w:pPr>
        <w:jc w:val="center"/>
      </w:pPr>
    </w:p>
    <w:p w:rsidR="005C7511" w:rsidRPr="003426C4" w:rsidRDefault="005C7511" w:rsidP="003426C4">
      <w:pPr>
        <w:pStyle w:val="Paragraphedeliste"/>
        <w:numPr>
          <w:ilvl w:val="0"/>
          <w:numId w:val="14"/>
        </w:numPr>
        <w:rPr>
          <w:b/>
          <w:color w:val="92D050"/>
          <w:u w:val="single"/>
        </w:rPr>
      </w:pPr>
      <w:r w:rsidRPr="003426C4">
        <w:rPr>
          <w:b/>
          <w:color w:val="92D050"/>
          <w:u w:val="single"/>
        </w:rPr>
        <w:t xml:space="preserve">Procédure d’exploration : </w:t>
      </w:r>
    </w:p>
    <w:p w:rsidR="005C7511" w:rsidRDefault="005C7511" w:rsidP="005C7511">
      <w:pPr>
        <w:jc w:val="both"/>
      </w:pPr>
      <w:r>
        <w:t xml:space="preserve">Le temps d’exploration libre permet à l’enfant </w:t>
      </w:r>
      <w:r w:rsidR="00516B2F">
        <w:t xml:space="preserve">d’appréhender les formes et les lettres dans </w:t>
      </w:r>
      <w:r>
        <w:t>leu</w:t>
      </w:r>
      <w:r w:rsidR="00516B2F">
        <w:t>r</w:t>
      </w:r>
      <w:r>
        <w:t xml:space="preserve"> globalité et d’en mémoriser une représentatio</w:t>
      </w:r>
      <w:r w:rsidR="00175721">
        <w:t xml:space="preserve">n. Le temps d’exploration guidée </w:t>
      </w:r>
      <w:r>
        <w:t>mène l’enfant à affiner sa représentation pour atteindre une perception plus précise de la forme de la lettre. Ces deux temps d’exploration sont donc nécessaires et complémentaires.</w:t>
      </w:r>
    </w:p>
    <w:p w:rsidR="00ED4FDB" w:rsidRDefault="00ED4FDB" w:rsidP="005C7511">
      <w:pPr>
        <w:jc w:val="both"/>
        <w:rPr>
          <w:b/>
          <w:u w:val="single"/>
        </w:rPr>
      </w:pPr>
    </w:p>
    <w:p w:rsidR="005C7511" w:rsidRPr="003426C4" w:rsidRDefault="005C7511" w:rsidP="003426C4">
      <w:pPr>
        <w:pStyle w:val="Paragraphedeliste"/>
        <w:numPr>
          <w:ilvl w:val="0"/>
          <w:numId w:val="15"/>
        </w:numPr>
        <w:jc w:val="both"/>
        <w:rPr>
          <w:b/>
          <w:i/>
          <w:u w:val="single"/>
        </w:rPr>
      </w:pPr>
      <w:r w:rsidRPr="003426C4">
        <w:rPr>
          <w:b/>
          <w:u w:val="single"/>
        </w:rPr>
        <w:t xml:space="preserve">Logique d’évolution : </w:t>
      </w:r>
    </w:p>
    <w:p w:rsidR="005C7511" w:rsidRDefault="005C7511" w:rsidP="005C7511">
      <w:pPr>
        <w:pStyle w:val="Paragraphedeliste"/>
        <w:numPr>
          <w:ilvl w:val="0"/>
          <w:numId w:val="10"/>
        </w:numPr>
        <w:jc w:val="both"/>
      </w:pPr>
      <w:r>
        <w:rPr>
          <w:u w:val="single"/>
        </w:rPr>
        <w:t>Lettre en creux</w:t>
      </w:r>
      <w:r>
        <w:t xml:space="preserve"> : suivi du contour de la lettre avec l’index de façon séquentielle (guidage passif) puis exploration avec l’outil scripteur (bâtonnet).</w:t>
      </w:r>
    </w:p>
    <w:p w:rsidR="005C7511" w:rsidRDefault="005C7511" w:rsidP="005C7511">
      <w:pPr>
        <w:pStyle w:val="Paragraphedeliste"/>
        <w:numPr>
          <w:ilvl w:val="0"/>
          <w:numId w:val="10"/>
        </w:numPr>
        <w:jc w:val="both"/>
      </w:pPr>
      <w:r>
        <w:rPr>
          <w:u w:val="single"/>
        </w:rPr>
        <w:t>Lettre en relief</w:t>
      </w:r>
      <w:r>
        <w:t xml:space="preserve"> : </w:t>
      </w:r>
    </w:p>
    <w:p w:rsidR="005C7511" w:rsidRDefault="005C7511" w:rsidP="005C7511">
      <w:pPr>
        <w:pStyle w:val="Paragraphedeliste"/>
        <w:numPr>
          <w:ilvl w:val="0"/>
          <w:numId w:val="12"/>
        </w:numPr>
        <w:jc w:val="both"/>
      </w:pPr>
      <w:r>
        <w:t>Exploration globale à une ou deux mains (entre index-majeur et pouce) dans un premier temps pour aborder les contours dans leur globalité (enveloppement de la forme)</w:t>
      </w:r>
    </w:p>
    <w:p w:rsidR="005C7511" w:rsidRDefault="005C7511" w:rsidP="005C7511">
      <w:pPr>
        <w:pStyle w:val="Paragraphedeliste"/>
        <w:numPr>
          <w:ilvl w:val="0"/>
          <w:numId w:val="12"/>
        </w:numPr>
        <w:jc w:val="both"/>
      </w:pPr>
      <w:r>
        <w:lastRenderedPageBreak/>
        <w:t>Puis exploration à une main, deux doigts (index-majeur autour de la forme)</w:t>
      </w:r>
    </w:p>
    <w:p w:rsidR="005C7511" w:rsidRDefault="005C7511" w:rsidP="005C7511">
      <w:pPr>
        <w:pStyle w:val="Paragraphedeliste"/>
        <w:numPr>
          <w:ilvl w:val="0"/>
          <w:numId w:val="12"/>
        </w:numPr>
        <w:jc w:val="both"/>
      </w:pPr>
      <w:r>
        <w:t>Puis exploration à un s</w:t>
      </w:r>
      <w:r w:rsidR="00167E5C">
        <w:t>eul doigt : uniquement avec la p</w:t>
      </w:r>
      <w:r>
        <w:t>ulpe de l’index (se rapproche de l’outil scripteur)</w:t>
      </w:r>
    </w:p>
    <w:p w:rsidR="005C7511" w:rsidRDefault="005C7511" w:rsidP="005C7511">
      <w:pPr>
        <w:pStyle w:val="Paragraphedeliste"/>
        <w:numPr>
          <w:ilvl w:val="0"/>
          <w:numId w:val="10"/>
        </w:numPr>
        <w:jc w:val="both"/>
      </w:pPr>
      <w:r>
        <w:rPr>
          <w:u w:val="single"/>
        </w:rPr>
        <w:t>Lettre sans relief</w:t>
      </w:r>
      <w:r>
        <w:t xml:space="preserve"> avec guidance visuelle uniquement (importance du contraste : trait renforcé par rapport au fond)</w:t>
      </w:r>
    </w:p>
    <w:p w:rsidR="00ED4FDB" w:rsidRDefault="00ED4FDB" w:rsidP="005C7511">
      <w:pPr>
        <w:pStyle w:val="Paragraphedeliste"/>
        <w:numPr>
          <w:ilvl w:val="0"/>
          <w:numId w:val="10"/>
        </w:numPr>
        <w:jc w:val="both"/>
      </w:pPr>
      <w:r>
        <w:rPr>
          <w:u w:val="single"/>
        </w:rPr>
        <w:t>Utilisation d’un objet scripteur</w:t>
      </w:r>
      <w:r w:rsidR="00175721">
        <w:t xml:space="preserve"> </w:t>
      </w:r>
    </w:p>
    <w:p w:rsidR="005C7511" w:rsidRDefault="005C7511" w:rsidP="005C7511">
      <w:pPr>
        <w:pStyle w:val="Paragraphedeliste"/>
        <w:ind w:left="1080"/>
        <w:jc w:val="both"/>
      </w:pPr>
    </w:p>
    <w:p w:rsidR="005C7511" w:rsidRDefault="005C7511" w:rsidP="005C7511">
      <w:pPr>
        <w:jc w:val="both"/>
      </w:pPr>
      <w:r>
        <w:rPr>
          <w:u w:val="single"/>
        </w:rPr>
        <w:t>NB</w:t>
      </w:r>
      <w:r>
        <w:t> : possibilité d’accompagner gestuellement l’enfant pour le guider dans l’exploration puis faire évoluer son accompagnement.</w:t>
      </w:r>
    </w:p>
    <w:p w:rsidR="003426C4" w:rsidRDefault="003426C4" w:rsidP="005C7511">
      <w:pPr>
        <w:jc w:val="both"/>
      </w:pPr>
    </w:p>
    <w:p w:rsidR="005C7511" w:rsidRPr="003426C4" w:rsidRDefault="005C7511" w:rsidP="003426C4">
      <w:pPr>
        <w:pStyle w:val="Paragraphedeliste"/>
        <w:numPr>
          <w:ilvl w:val="0"/>
          <w:numId w:val="15"/>
        </w:numPr>
        <w:jc w:val="both"/>
        <w:rPr>
          <w:u w:val="single"/>
        </w:rPr>
      </w:pPr>
      <w:r w:rsidRPr="003426C4">
        <w:rPr>
          <w:b/>
          <w:u w:val="single"/>
        </w:rPr>
        <w:t>Méthode pédagogique :</w:t>
      </w:r>
    </w:p>
    <w:p w:rsidR="005C7511" w:rsidRDefault="005C7511" w:rsidP="005C7511">
      <w:pPr>
        <w:pStyle w:val="Paragraphedeliste"/>
        <w:jc w:val="both"/>
      </w:pPr>
      <w:r>
        <w:t xml:space="preserve">Evolution dans l’utilisation des planches : </w:t>
      </w:r>
    </w:p>
    <w:p w:rsidR="005C7511" w:rsidRDefault="005C7511" w:rsidP="005C7511">
      <w:pPr>
        <w:pStyle w:val="Paragraphedeliste"/>
        <w:numPr>
          <w:ilvl w:val="0"/>
          <w:numId w:val="10"/>
        </w:numPr>
        <w:jc w:val="both"/>
      </w:pPr>
      <w:r>
        <w:t>Des planches de pré-scripturaux aux majuscules pour finir en lettres cursives (attachées).</w:t>
      </w:r>
    </w:p>
    <w:p w:rsidR="005C7511" w:rsidRDefault="005C7511" w:rsidP="005C7511">
      <w:pPr>
        <w:pStyle w:val="Paragraphedeliste"/>
        <w:numPr>
          <w:ilvl w:val="0"/>
          <w:numId w:val="10"/>
        </w:numPr>
        <w:jc w:val="both"/>
      </w:pPr>
      <w:r>
        <w:t>Du creux au relief</w:t>
      </w:r>
    </w:p>
    <w:p w:rsidR="005C7511" w:rsidRDefault="005C7511" w:rsidP="005C7511">
      <w:pPr>
        <w:pStyle w:val="Paragraphedeliste"/>
        <w:numPr>
          <w:ilvl w:val="0"/>
          <w:numId w:val="10"/>
        </w:numPr>
        <w:jc w:val="both"/>
      </w:pPr>
      <w:r>
        <w:t>Evolution dans l’abord des lettres : les plus courantes et faciles à réaliser gestuellement:  /e/i/u/a/o puis /l/m/t/d/ puis /p/b/r/s/f/</w:t>
      </w:r>
    </w:p>
    <w:p w:rsidR="00ED4FDB" w:rsidRDefault="00ED4FDB" w:rsidP="005C7511">
      <w:pPr>
        <w:pStyle w:val="Paragraphedeliste"/>
        <w:numPr>
          <w:ilvl w:val="0"/>
          <w:numId w:val="10"/>
        </w:numPr>
        <w:jc w:val="both"/>
      </w:pPr>
      <w:r>
        <w:t>Du doigt à l’objet scripteur</w:t>
      </w:r>
    </w:p>
    <w:p w:rsidR="005C7511" w:rsidRDefault="005C7511" w:rsidP="005C7511">
      <w:pPr>
        <w:jc w:val="both"/>
      </w:pPr>
    </w:p>
    <w:p w:rsidR="005C7511" w:rsidRPr="003426C4" w:rsidRDefault="005C7511" w:rsidP="003426C4">
      <w:pPr>
        <w:pStyle w:val="Paragraphedeliste"/>
        <w:numPr>
          <w:ilvl w:val="0"/>
          <w:numId w:val="14"/>
        </w:numPr>
        <w:jc w:val="both"/>
        <w:rPr>
          <w:color w:val="92D050"/>
        </w:rPr>
      </w:pPr>
      <w:r w:rsidRPr="003426C4">
        <w:rPr>
          <w:b/>
          <w:color w:val="92D050"/>
          <w:u w:val="single"/>
        </w:rPr>
        <w:t>Modalités d’utilisation des planches</w:t>
      </w:r>
      <w:r w:rsidRPr="003426C4">
        <w:rPr>
          <w:color w:val="92D050"/>
        </w:rPr>
        <w:t> :</w:t>
      </w:r>
    </w:p>
    <w:p w:rsidR="005C7511" w:rsidRDefault="005C7511" w:rsidP="005C7511">
      <w:pPr>
        <w:jc w:val="both"/>
      </w:pPr>
      <w:r>
        <w:t>Travail sur table à plat, sur plan incliné ou vertical (possible grâce au plateau cranté).</w:t>
      </w:r>
    </w:p>
    <w:p w:rsidR="005C7511" w:rsidRDefault="005C7511" w:rsidP="005C7511">
      <w:pPr>
        <w:jc w:val="both"/>
      </w:pPr>
      <w:r>
        <w:t>Prérequis au travail graphique :</w:t>
      </w:r>
    </w:p>
    <w:p w:rsidR="005C7511" w:rsidRDefault="005C7511" w:rsidP="005C7511">
      <w:pPr>
        <w:pStyle w:val="Paragraphedeliste"/>
        <w:numPr>
          <w:ilvl w:val="0"/>
          <w:numId w:val="10"/>
        </w:numPr>
        <w:jc w:val="both"/>
      </w:pPr>
      <w:r>
        <w:t>Evaluer les capacités et incapacités de(s) enfant(s) (visuelles, gestuelles, cognitives)</w:t>
      </w:r>
    </w:p>
    <w:p w:rsidR="005C7511" w:rsidRDefault="005C7511" w:rsidP="005C7511">
      <w:pPr>
        <w:pStyle w:val="Paragraphedeliste"/>
        <w:numPr>
          <w:ilvl w:val="0"/>
          <w:numId w:val="10"/>
        </w:numPr>
        <w:jc w:val="both"/>
      </w:pPr>
      <w:r>
        <w:t>Evaluer où ils en sont de leur développement graphique</w:t>
      </w:r>
    </w:p>
    <w:p w:rsidR="005C7511" w:rsidRDefault="005C7511" w:rsidP="005C7511">
      <w:pPr>
        <w:pStyle w:val="Paragraphedeliste"/>
        <w:numPr>
          <w:ilvl w:val="0"/>
          <w:numId w:val="9"/>
        </w:numPr>
        <w:jc w:val="both"/>
      </w:pPr>
      <w:r>
        <w:t>Penser une progression en fonction de ces différents éléments.</w:t>
      </w:r>
    </w:p>
    <w:p w:rsidR="005C7511" w:rsidRDefault="005C7511" w:rsidP="005C7511">
      <w:pPr>
        <w:jc w:val="both"/>
      </w:pPr>
      <w:r>
        <w:rPr>
          <w:u w:val="single"/>
        </w:rPr>
        <w:t>NB :</w:t>
      </w:r>
      <w:r>
        <w:t xml:space="preserve"> chaque professionnel, en fonction de sa formation et de sa sensibilité utilisera ces planches de façon différente et complémentaire des autres professionnels… Ne pas hésiter à croiser les regards et les utilisations pour une approche globale de l’enfant </w:t>
      </w:r>
      <w:r>
        <w:sym w:font="Wingdings" w:char="F04A"/>
      </w:r>
    </w:p>
    <w:p w:rsidR="005C7511" w:rsidRDefault="005C7511" w:rsidP="005C7511">
      <w:pPr>
        <w:pStyle w:val="Paragraphedeliste"/>
        <w:numPr>
          <w:ilvl w:val="0"/>
          <w:numId w:val="9"/>
        </w:numPr>
        <w:jc w:val="both"/>
      </w:pPr>
      <w:r>
        <w:t>Choisir les planches correspondant au niveau déterminé</w:t>
      </w:r>
    </w:p>
    <w:p w:rsidR="00904D8F" w:rsidRDefault="005C7511" w:rsidP="00210C59">
      <w:pPr>
        <w:pStyle w:val="Paragraphedeliste"/>
        <w:numPr>
          <w:ilvl w:val="0"/>
          <w:numId w:val="9"/>
        </w:numPr>
        <w:jc w:val="both"/>
      </w:pPr>
      <w:r>
        <w:t>Les fixer sur la planche crantée et les explorer une par une puis en les associant progressivement (les découpes permettent de les enchaîner sans rupture pour former de petites syllabes ; on peut fixer jusqu’à 5 lettres de suite sur 40cm)</w:t>
      </w:r>
    </w:p>
    <w:p w:rsidR="00904D8F" w:rsidRDefault="005C7511" w:rsidP="00210C59">
      <w:pPr>
        <w:pStyle w:val="Paragraphedeliste"/>
        <w:numPr>
          <w:ilvl w:val="0"/>
          <w:numId w:val="9"/>
        </w:numPr>
        <w:jc w:val="both"/>
      </w:pPr>
      <w:r>
        <w:t>Commencer l’exploration sensorielle </w:t>
      </w:r>
      <w:r>
        <w:sym w:font="Wingdings" w:char="F04A"/>
      </w:r>
    </w:p>
    <w:p w:rsidR="00904D8F" w:rsidRDefault="00904D8F" w:rsidP="00904D8F">
      <w:pPr>
        <w:pStyle w:val="Paragraphedeliste"/>
        <w:jc w:val="both"/>
      </w:pPr>
    </w:p>
    <w:p w:rsidR="000F2651" w:rsidRDefault="000F2651" w:rsidP="001870B0">
      <w:pPr>
        <w:pStyle w:val="Paragraphedeliste"/>
        <w:jc w:val="both"/>
      </w:pPr>
    </w:p>
    <w:p w:rsidR="00FD0B77" w:rsidRDefault="00FD0B77" w:rsidP="001870B0">
      <w:pPr>
        <w:jc w:val="both"/>
      </w:pPr>
      <w:r w:rsidRPr="0040505D">
        <w:rPr>
          <w:u w:val="single"/>
        </w:rPr>
        <w:t>NB</w:t>
      </w:r>
      <w:r>
        <w:t xml:space="preserve"> : </w:t>
      </w:r>
      <w:r w:rsidRPr="00FD0B77">
        <w:t xml:space="preserve"> </w:t>
      </w:r>
      <w:r w:rsidR="005C7511">
        <w:t>Ce kit est un support pour vous permettre d’explorer les formes et lettres principales impliquées dans l’acquisition de l’écriture, n’hésitez pas à adapter son utilisation en fonction de vos objectifs et observations, en utilisant les principes de base précédemment décrits </w:t>
      </w:r>
      <w:r w:rsidR="005C7511">
        <w:sym w:font="Wingdings" w:char="F04A"/>
      </w:r>
    </w:p>
    <w:p w:rsidR="00FD0B77" w:rsidRDefault="00FD0B77" w:rsidP="001870B0">
      <w:pPr>
        <w:jc w:val="both"/>
      </w:pPr>
      <w:r>
        <w:t xml:space="preserve">De fait, </w:t>
      </w:r>
      <w:r w:rsidRPr="00FD0B77">
        <w:t xml:space="preserve">les possibles associations et constitutions de mots </w:t>
      </w:r>
      <w:r>
        <w:t>sont restreintes</w:t>
      </w:r>
      <w:r w:rsidRPr="00FD0B77">
        <w:t xml:space="preserve"> (notamme</w:t>
      </w:r>
      <w:r>
        <w:t>nt pour les prénoms des enfants.)</w:t>
      </w:r>
    </w:p>
    <w:p w:rsidR="006600F6" w:rsidRDefault="00FD0B77" w:rsidP="001870B0">
      <w:pPr>
        <w:jc w:val="both"/>
      </w:pPr>
      <w:r w:rsidRPr="00FD0B77">
        <w:t xml:space="preserve"> </w:t>
      </w:r>
      <w:r>
        <w:t>Ainsi, p</w:t>
      </w:r>
      <w:r w:rsidRPr="00FD0B77">
        <w:t>our donner du sens et le goût à l’utilisation des lettres, on</w:t>
      </w:r>
      <w:r>
        <w:t xml:space="preserve"> pourra utiliser des comptines</w:t>
      </w:r>
      <w:r w:rsidR="006600F6">
        <w:t xml:space="preserve"> et montrer des images d’objets commençant par la lettre abordée (</w:t>
      </w:r>
      <w:proofErr w:type="spellStart"/>
      <w:r w:rsidR="006600F6">
        <w:t>cf</w:t>
      </w:r>
      <w:proofErr w:type="spellEnd"/>
      <w:r w:rsidR="006600F6">
        <w:t xml:space="preserve"> travaux de Gentaz).</w:t>
      </w:r>
    </w:p>
    <w:p w:rsidR="005C7511" w:rsidRDefault="005C7511" w:rsidP="001870B0">
      <w:pPr>
        <w:jc w:val="both"/>
      </w:pPr>
      <w:r>
        <w:t>D’autres lettres peuvent également être créées av</w:t>
      </w:r>
      <w:r w:rsidR="00FD0B77">
        <w:t xml:space="preserve">ec les mêmes caractéristiques, les </w:t>
      </w:r>
      <w:proofErr w:type="spellStart"/>
      <w:r w:rsidR="00FD0B77">
        <w:t>Fablab</w:t>
      </w:r>
      <w:proofErr w:type="spellEnd"/>
      <w:r w:rsidR="00FD0B77">
        <w:t xml:space="preserve"> sont là pour vous aider ;-)</w:t>
      </w:r>
    </w:p>
    <w:p w:rsidR="00FD0B77" w:rsidRDefault="00FD0B77" w:rsidP="00FD0B77"/>
    <w:sectPr w:rsidR="00FD0B77" w:rsidSect="003426C4">
      <w:pgSz w:w="11906" w:h="16838"/>
      <w:pgMar w:top="993" w:right="1417" w:bottom="851" w:left="1276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AB5"/>
    <w:multiLevelType w:val="hybridMultilevel"/>
    <w:tmpl w:val="E22653D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6E1DF9"/>
    <w:multiLevelType w:val="hybridMultilevel"/>
    <w:tmpl w:val="02D03B3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B31E51"/>
    <w:multiLevelType w:val="hybridMultilevel"/>
    <w:tmpl w:val="36D01212"/>
    <w:lvl w:ilvl="0" w:tplc="3B8A94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446428"/>
    <w:multiLevelType w:val="multilevel"/>
    <w:tmpl w:val="93E09364"/>
    <w:lvl w:ilvl="0">
      <w:start w:val="1"/>
      <w:numFmt w:val="bullet"/>
      <w:pStyle w:val="PEPPuce1"/>
      <w:lvlText w:val=""/>
      <w:lvlJc w:val="left"/>
      <w:pPr>
        <w:ind w:left="0" w:firstLine="0"/>
      </w:pPr>
      <w:rPr>
        <w:rFonts w:ascii="Symbol" w:hAnsi="Symbol" w:hint="default"/>
        <w:color w:val="C0504D" w:themeColor="accent2"/>
        <w:szCs w:val="26"/>
      </w:rPr>
    </w:lvl>
    <w:lvl w:ilvl="1">
      <w:start w:val="1"/>
      <w:numFmt w:val="bullet"/>
      <w:pStyle w:val="PEPPuce2"/>
      <w:lvlText w:val="–"/>
      <w:lvlJc w:val="left"/>
      <w:pPr>
        <w:ind w:left="0" w:firstLine="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3B794CEC"/>
    <w:multiLevelType w:val="hybridMultilevel"/>
    <w:tmpl w:val="5AC0D5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B064E"/>
    <w:multiLevelType w:val="hybridMultilevel"/>
    <w:tmpl w:val="9F728212"/>
    <w:lvl w:ilvl="0" w:tplc="F1F6F9C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83A14"/>
    <w:multiLevelType w:val="hybridMultilevel"/>
    <w:tmpl w:val="4E3E2456"/>
    <w:lvl w:ilvl="0" w:tplc="54A484B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52B2"/>
    <w:multiLevelType w:val="hybridMultilevel"/>
    <w:tmpl w:val="A7F262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6E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2651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67E5C"/>
    <w:rsid w:val="00175721"/>
    <w:rsid w:val="0018578F"/>
    <w:rsid w:val="001870B0"/>
    <w:rsid w:val="00192F72"/>
    <w:rsid w:val="001B6E50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006E"/>
    <w:rsid w:val="003253DD"/>
    <w:rsid w:val="00336682"/>
    <w:rsid w:val="003426C4"/>
    <w:rsid w:val="00364147"/>
    <w:rsid w:val="00367C72"/>
    <w:rsid w:val="00374A9E"/>
    <w:rsid w:val="00394626"/>
    <w:rsid w:val="003B4595"/>
    <w:rsid w:val="003C5858"/>
    <w:rsid w:val="003D602B"/>
    <w:rsid w:val="003E5244"/>
    <w:rsid w:val="003F09CC"/>
    <w:rsid w:val="00401417"/>
    <w:rsid w:val="0040505D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16B2F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511"/>
    <w:rsid w:val="005C7FC2"/>
    <w:rsid w:val="00613ABB"/>
    <w:rsid w:val="0062153D"/>
    <w:rsid w:val="0062626B"/>
    <w:rsid w:val="00636FBC"/>
    <w:rsid w:val="00643F62"/>
    <w:rsid w:val="00653BF0"/>
    <w:rsid w:val="006600F6"/>
    <w:rsid w:val="00685DD5"/>
    <w:rsid w:val="00692850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674D5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37B30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04D8F"/>
    <w:rsid w:val="00930452"/>
    <w:rsid w:val="00932F4B"/>
    <w:rsid w:val="00933CC6"/>
    <w:rsid w:val="009372DC"/>
    <w:rsid w:val="009373BE"/>
    <w:rsid w:val="00945D6F"/>
    <w:rsid w:val="00946731"/>
    <w:rsid w:val="0096062F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D71E4"/>
    <w:rsid w:val="00AE1DBE"/>
    <w:rsid w:val="00AF16E7"/>
    <w:rsid w:val="00AF179D"/>
    <w:rsid w:val="00B0262A"/>
    <w:rsid w:val="00B06DB2"/>
    <w:rsid w:val="00B2319F"/>
    <w:rsid w:val="00B37E57"/>
    <w:rsid w:val="00B45DFE"/>
    <w:rsid w:val="00B66B10"/>
    <w:rsid w:val="00B670B8"/>
    <w:rsid w:val="00B726D9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85B2D"/>
    <w:rsid w:val="00DC23BF"/>
    <w:rsid w:val="00DC65D9"/>
    <w:rsid w:val="00DD05F9"/>
    <w:rsid w:val="00DD114A"/>
    <w:rsid w:val="00DD5E53"/>
    <w:rsid w:val="00E02F20"/>
    <w:rsid w:val="00E06C19"/>
    <w:rsid w:val="00E107F5"/>
    <w:rsid w:val="00E152C6"/>
    <w:rsid w:val="00E1699D"/>
    <w:rsid w:val="00E2479D"/>
    <w:rsid w:val="00E30E87"/>
    <w:rsid w:val="00E82B50"/>
    <w:rsid w:val="00E85B8E"/>
    <w:rsid w:val="00E97227"/>
    <w:rsid w:val="00EA297A"/>
    <w:rsid w:val="00EB5851"/>
    <w:rsid w:val="00EC5130"/>
    <w:rsid w:val="00EC7C85"/>
    <w:rsid w:val="00ED1B70"/>
    <w:rsid w:val="00ED4FDB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0B77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C20D5-0007-4893-B3CF-B00FBC61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11"/>
    <w:pPr>
      <w:spacing w:after="160" w:line="256" w:lineRule="auto"/>
    </w:pPr>
    <w:rPr>
      <w:rFonts w:eastAsiaTheme="minorHAnsi"/>
    </w:rPr>
  </w:style>
  <w:style w:type="paragraph" w:styleId="Titre1">
    <w:name w:val="heading 1"/>
    <w:basedOn w:val="Normal"/>
    <w:next w:val="Textbody"/>
    <w:link w:val="Titre1Car"/>
    <w:uiPriority w:val="9"/>
    <w:qFormat/>
    <w:rsid w:val="00937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Sansinterligne"/>
    <w:qFormat/>
    <w:rsid w:val="009373BE"/>
    <w:pPr>
      <w:spacing w:line="480" w:lineRule="auto"/>
      <w:ind w:left="708"/>
      <w:jc w:val="both"/>
    </w:pPr>
    <w:rPr>
      <w:rFonts w:ascii="Algerian" w:hAnsi="Algerian" w:cs="Arial"/>
      <w:color w:val="FFC000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93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3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93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PIntroduction">
    <w:name w:val="PEP_Introduction"/>
    <w:basedOn w:val="Normal"/>
    <w:next w:val="Normal"/>
    <w:uiPriority w:val="2"/>
    <w:qFormat/>
    <w:rsid w:val="009373BE"/>
    <w:rPr>
      <w:color w:val="005D83"/>
      <w:sz w:val="26"/>
      <w:szCs w:val="26"/>
    </w:rPr>
  </w:style>
  <w:style w:type="paragraph" w:customStyle="1" w:styleId="PEPPuce1">
    <w:name w:val="PEP_Puce 1"/>
    <w:basedOn w:val="Normal"/>
    <w:uiPriority w:val="3"/>
    <w:qFormat/>
    <w:rsid w:val="009373BE"/>
    <w:pPr>
      <w:numPr>
        <w:numId w:val="8"/>
      </w:numPr>
    </w:pPr>
  </w:style>
  <w:style w:type="paragraph" w:customStyle="1" w:styleId="PEPTitre">
    <w:name w:val="PEP_Titre"/>
    <w:basedOn w:val="Normal"/>
    <w:next w:val="Normal"/>
    <w:uiPriority w:val="1"/>
    <w:qFormat/>
    <w:rsid w:val="009373BE"/>
    <w:pPr>
      <w:spacing w:after="120"/>
    </w:pPr>
    <w:rPr>
      <w:rFonts w:ascii="Algerian" w:hAnsi="Algerian"/>
      <w:b/>
      <w:sz w:val="36"/>
      <w:szCs w:val="36"/>
    </w:rPr>
  </w:style>
  <w:style w:type="paragraph" w:customStyle="1" w:styleId="PEPSoustitre">
    <w:name w:val="PEP_Sous_titre"/>
    <w:basedOn w:val="Normal"/>
    <w:next w:val="Normal"/>
    <w:uiPriority w:val="2"/>
    <w:qFormat/>
    <w:rsid w:val="009373BE"/>
    <w:pPr>
      <w:keepNext/>
      <w:spacing w:before="360" w:after="120"/>
    </w:pPr>
    <w:rPr>
      <w:b/>
      <w:sz w:val="26"/>
      <w:szCs w:val="26"/>
    </w:rPr>
  </w:style>
  <w:style w:type="paragraph" w:customStyle="1" w:styleId="PEPCitation">
    <w:name w:val="PEP_Citation"/>
    <w:basedOn w:val="Normal"/>
    <w:next w:val="Normal"/>
    <w:uiPriority w:val="5"/>
    <w:qFormat/>
    <w:rsid w:val="009373BE"/>
    <w:rPr>
      <w:rFonts w:ascii="Calibri Light" w:hAnsi="Calibri Light" w:cs="Calibri Light"/>
      <w:color w:val="005D83"/>
      <w:sz w:val="36"/>
      <w:szCs w:val="36"/>
    </w:rPr>
  </w:style>
  <w:style w:type="paragraph" w:customStyle="1" w:styleId="PEPPuce2">
    <w:name w:val="PEP_Puce 2"/>
    <w:basedOn w:val="Normal"/>
    <w:uiPriority w:val="3"/>
    <w:qFormat/>
    <w:rsid w:val="009373BE"/>
    <w:pPr>
      <w:numPr>
        <w:ilvl w:val="1"/>
        <w:numId w:val="8"/>
      </w:numPr>
    </w:pPr>
  </w:style>
  <w:style w:type="paragraph" w:customStyle="1" w:styleId="PEPExergue">
    <w:name w:val="PEP_Exergue"/>
    <w:basedOn w:val="Normal"/>
    <w:next w:val="Normal"/>
    <w:uiPriority w:val="4"/>
    <w:qFormat/>
    <w:rsid w:val="009373BE"/>
    <w:pPr>
      <w:spacing w:before="120" w:after="120" w:line="264" w:lineRule="auto"/>
    </w:pPr>
    <w:rPr>
      <w:b/>
      <w:color w:val="000000" w:themeColor="text1"/>
      <w:sz w:val="18"/>
      <w:szCs w:val="18"/>
      <w:shd w:val="clear" w:color="auto" w:fill="C0504D" w:themeFill="accent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01417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9373BE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paragraph" w:customStyle="1" w:styleId="Style1">
    <w:name w:val="Style1"/>
    <w:basedOn w:val="Titre1"/>
    <w:link w:val="Style1Car"/>
    <w:qFormat/>
    <w:rsid w:val="009373BE"/>
    <w:rPr>
      <w:rFonts w:ascii="Verdana" w:hAnsi="Verdana"/>
      <w:sz w:val="28"/>
    </w:rPr>
  </w:style>
  <w:style w:type="character" w:customStyle="1" w:styleId="Style1Car">
    <w:name w:val="Style1 Car"/>
    <w:basedOn w:val="Titre1Car"/>
    <w:link w:val="Style1"/>
    <w:rsid w:val="009373BE"/>
    <w:rPr>
      <w:rFonts w:ascii="Verdana" w:eastAsiaTheme="majorEastAsia" w:hAnsi="Verdana" w:cstheme="majorBidi"/>
      <w:color w:val="365F91" w:themeColor="accent1" w:themeShade="BF"/>
      <w:sz w:val="28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937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69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2850"/>
    <w:rPr>
      <w:rFonts w:ascii="Calibri" w:eastAsia="Calibri" w:hAnsi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69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2850"/>
    <w:rPr>
      <w:rFonts w:ascii="Calibri" w:eastAsia="Calibri" w:hAnsi="Calibri"/>
    </w:rPr>
  </w:style>
  <w:style w:type="character" w:styleId="Numrodepage">
    <w:name w:val="page number"/>
    <w:basedOn w:val="Policepardfaut"/>
    <w:uiPriority w:val="99"/>
    <w:semiHidden/>
    <w:unhideWhenUsed/>
    <w:rsid w:val="00692850"/>
  </w:style>
  <w:style w:type="character" w:styleId="Appeldenotedefin">
    <w:name w:val="endnote reference"/>
    <w:basedOn w:val="Policepardfaut"/>
    <w:uiPriority w:val="99"/>
    <w:semiHidden/>
    <w:unhideWhenUsed/>
    <w:rsid w:val="0069285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9285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92850"/>
    <w:rPr>
      <w:rFonts w:ascii="Calibri" w:eastAsia="Calibri" w:hAnsi="Calibri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69285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928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2850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850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373BE"/>
    <w:pPr>
      <w:ind w:left="720"/>
      <w:contextualSpacing/>
    </w:pPr>
  </w:style>
  <w:style w:type="paragraph" w:styleId="Sansinterligne">
    <w:name w:val="No Spacing"/>
    <w:uiPriority w:val="1"/>
    <w:qFormat/>
    <w:rsid w:val="009373BE"/>
    <w:pPr>
      <w:spacing w:after="0" w:line="240" w:lineRule="auto"/>
    </w:pPr>
    <w:rPr>
      <w:rFonts w:ascii="Calibri" w:hAnsi="Calibri"/>
    </w:rPr>
  </w:style>
  <w:style w:type="character" w:styleId="Accentuation">
    <w:name w:val="Emphasis"/>
    <w:basedOn w:val="Policepardfaut"/>
    <w:uiPriority w:val="20"/>
    <w:qFormat/>
    <w:rsid w:val="009373BE"/>
    <w:rPr>
      <w:i/>
      <w:iCs/>
    </w:rPr>
  </w:style>
  <w:style w:type="paragraph" w:customStyle="1" w:styleId="Style2">
    <w:name w:val="Style2"/>
    <w:basedOn w:val="Normal"/>
    <w:link w:val="Style2Car"/>
    <w:qFormat/>
    <w:rsid w:val="009373BE"/>
    <w:rPr>
      <w:rFonts w:ascii="Luciole" w:hAnsi="Luciole"/>
      <w:sz w:val="28"/>
      <w:szCs w:val="28"/>
    </w:rPr>
  </w:style>
  <w:style w:type="character" w:customStyle="1" w:styleId="Style2Car">
    <w:name w:val="Style2 Car"/>
    <w:basedOn w:val="Policepardfaut"/>
    <w:link w:val="Style2"/>
    <w:rsid w:val="009373BE"/>
    <w:rPr>
      <w:rFonts w:ascii="Luciole" w:hAnsi="Luciol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5BF3-FCD0-428B-85DD-4F87D4EC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BOUDOT</dc:creator>
  <cp:keywords/>
  <dc:description/>
  <cp:lastModifiedBy>Anne BOUDOT</cp:lastModifiedBy>
  <cp:revision>24</cp:revision>
  <dcterms:created xsi:type="dcterms:W3CDTF">2022-05-17T13:33:00Z</dcterms:created>
  <dcterms:modified xsi:type="dcterms:W3CDTF">2022-10-04T08:43:00Z</dcterms:modified>
</cp:coreProperties>
</file>